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3E1F" w14:textId="77777777" w:rsidR="006317FA" w:rsidRPr="004607F0" w:rsidRDefault="006317FA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  <w:r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ANEXO</w:t>
      </w:r>
    </w:p>
    <w:p w14:paraId="4BF5302F" w14:textId="77777777" w:rsidR="006317FA" w:rsidRPr="004607F0" w:rsidRDefault="006317FA" w:rsidP="008A01AF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val="es-MX" w:eastAsia="es-ES"/>
        </w:rPr>
      </w:pPr>
    </w:p>
    <w:p w14:paraId="18465DE8" w14:textId="3BF490AD" w:rsidR="006317FA" w:rsidRPr="004607F0" w:rsidRDefault="0042563B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  <w:r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  </w:t>
      </w:r>
      <w:r w:rsidR="006317FA"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SOLICITUD DE USO DE LABORATORIOS </w:t>
      </w:r>
      <w:r w:rsidR="00FC2F31"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DE</w:t>
      </w:r>
      <w:r w:rsidR="00631A36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 </w:t>
      </w:r>
      <w:r w:rsidR="00FC2F31"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L</w:t>
      </w:r>
      <w:r w:rsidR="00631A36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A</w:t>
      </w:r>
      <w:r w:rsidR="00FC2F31"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 D</w:t>
      </w:r>
      <w:r w:rsidR="00631A36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IRECCIÓN</w:t>
      </w:r>
      <w:r w:rsidR="00FC2F31"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 DE INVESTIGACIÓN</w:t>
      </w:r>
      <w:r w:rsidR="00631A36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 Y VINCULACIÓN</w:t>
      </w:r>
    </w:p>
    <w:p w14:paraId="5E8D5729" w14:textId="77777777" w:rsidR="004607F0" w:rsidRDefault="004607F0" w:rsidP="006317FA">
      <w:pPr>
        <w:widowControl w:val="0"/>
        <w:suppressAutoHyphens/>
        <w:overflowPunct w:val="0"/>
        <w:spacing w:after="0" w:line="240" w:lineRule="auto"/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</w:pPr>
    </w:p>
    <w:p w14:paraId="5DC77E28" w14:textId="77777777" w:rsidR="00D16DCE" w:rsidRDefault="00D16DCE" w:rsidP="006317FA">
      <w:pPr>
        <w:widowControl w:val="0"/>
        <w:suppressAutoHyphens/>
        <w:overflowPunct w:val="0"/>
        <w:spacing w:after="0" w:line="240" w:lineRule="auto"/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</w:pPr>
    </w:p>
    <w:p w14:paraId="6F559D7A" w14:textId="1C78B514" w:rsidR="006317FA" w:rsidRPr="004607F0" w:rsidRDefault="0042563B" w:rsidP="006317FA">
      <w:pPr>
        <w:widowControl w:val="0"/>
        <w:suppressAutoHyphens/>
        <w:overflowPunct w:val="0"/>
        <w:spacing w:after="0" w:line="240" w:lineRule="auto"/>
        <w:rPr>
          <w:rFonts w:ascii="Book Antiqua" w:eastAsia="Droid Sans" w:hAnsi="Book Antiqua" w:cs="Lohit Hindi"/>
          <w:color w:val="00000A"/>
          <w:sz w:val="20"/>
          <w:szCs w:val="20"/>
          <w:lang w:eastAsia="zh-CN" w:bidi="hi-IN"/>
        </w:rPr>
      </w:pPr>
      <w:r w:rsidRPr="004607F0"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  <w:t>Fecha:</w:t>
      </w:r>
      <w:r w:rsidR="00B62E13"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  <w:t xml:space="preserve"> Guaranda 25 de marzo de 2021</w:t>
      </w:r>
    </w:p>
    <w:p w14:paraId="42874C81" w14:textId="77777777" w:rsidR="0042563B" w:rsidRPr="004607F0" w:rsidRDefault="0042563B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</w:p>
    <w:p w14:paraId="54DFCB7F" w14:textId="77777777" w:rsidR="00D16DCE" w:rsidRDefault="00D16DCE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</w:p>
    <w:p w14:paraId="02F3464C" w14:textId="77777777" w:rsidR="00D16DCE" w:rsidRDefault="00D16DCE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</w:p>
    <w:p w14:paraId="2CD903EF" w14:textId="77777777" w:rsidR="00D16DCE" w:rsidRDefault="00D16DCE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</w:p>
    <w:p w14:paraId="5B8EBC04" w14:textId="49DC8B4E" w:rsidR="0042563B" w:rsidRPr="004607F0" w:rsidRDefault="0042563B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  <w:r w:rsidRPr="004607F0"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  <w:t>Ing. Marcelo Vilcacundo MSc.</w:t>
      </w:r>
    </w:p>
    <w:p w14:paraId="0DCFC66A" w14:textId="0DE91006" w:rsidR="006317FA" w:rsidRPr="004607F0" w:rsidRDefault="00B17DB8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b/>
          <w:color w:val="00000A"/>
          <w:sz w:val="20"/>
          <w:szCs w:val="20"/>
          <w:lang w:eastAsia="es-EC" w:bidi="hi-IN"/>
        </w:rPr>
      </w:pPr>
      <w:r w:rsidRPr="004607F0">
        <w:rPr>
          <w:rFonts w:ascii="Book Antiqua" w:eastAsia="Times New Roman" w:hAnsi="Book Antiqua" w:cs="Abyssinica SIL"/>
          <w:b/>
          <w:color w:val="00000A"/>
          <w:sz w:val="20"/>
          <w:szCs w:val="20"/>
          <w:lang w:eastAsia="es-EC" w:bidi="hi-IN"/>
        </w:rPr>
        <w:t>DIRECTOR DE INVESTIGACIÓN</w:t>
      </w:r>
      <w:r w:rsidR="00D16DCE">
        <w:rPr>
          <w:rFonts w:ascii="Book Antiqua" w:eastAsia="Times New Roman" w:hAnsi="Book Antiqua" w:cs="Abyssinica SIL"/>
          <w:b/>
          <w:color w:val="00000A"/>
          <w:sz w:val="20"/>
          <w:szCs w:val="20"/>
          <w:lang w:eastAsia="es-EC" w:bidi="hi-IN"/>
        </w:rPr>
        <w:t xml:space="preserve"> Y VINCULACIÓN</w:t>
      </w:r>
    </w:p>
    <w:p w14:paraId="76FB85A1" w14:textId="77777777" w:rsidR="006317FA" w:rsidRPr="004607F0" w:rsidRDefault="006317FA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b/>
          <w:color w:val="00000A"/>
          <w:sz w:val="20"/>
          <w:szCs w:val="20"/>
          <w:lang w:eastAsia="es-EC" w:bidi="hi-IN"/>
        </w:rPr>
      </w:pPr>
      <w:r w:rsidRPr="004607F0">
        <w:rPr>
          <w:rFonts w:ascii="Book Antiqua" w:eastAsia="Times New Roman" w:hAnsi="Book Antiqua" w:cs="Abyssinica SIL"/>
          <w:b/>
          <w:color w:val="00000A"/>
          <w:sz w:val="20"/>
          <w:szCs w:val="20"/>
          <w:lang w:eastAsia="es-EC" w:bidi="hi-IN"/>
        </w:rPr>
        <w:t>UNIVERSIDAD ESTATAL DE BOLÍVAR</w:t>
      </w:r>
    </w:p>
    <w:p w14:paraId="2A426960" w14:textId="77777777" w:rsidR="006317FA" w:rsidRPr="004607F0" w:rsidRDefault="006317FA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b/>
          <w:color w:val="00000A"/>
          <w:sz w:val="20"/>
          <w:szCs w:val="20"/>
          <w:lang w:eastAsia="es-EC" w:bidi="hi-IN"/>
        </w:rPr>
      </w:pPr>
    </w:p>
    <w:p w14:paraId="50D15354" w14:textId="77777777" w:rsidR="006317FA" w:rsidRPr="004607F0" w:rsidRDefault="006317FA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  <w:r w:rsidRPr="004607F0"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  <w:t>Presente. -</w:t>
      </w:r>
    </w:p>
    <w:p w14:paraId="097693FD" w14:textId="77777777" w:rsidR="006317FA" w:rsidRPr="004607F0" w:rsidRDefault="006317FA" w:rsidP="006317FA">
      <w:pPr>
        <w:widowControl w:val="0"/>
        <w:suppressAutoHyphens/>
        <w:overflowPunct w:val="0"/>
        <w:spacing w:after="0" w:line="240" w:lineRule="auto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</w:p>
    <w:p w14:paraId="2517F58D" w14:textId="77777777" w:rsidR="006317FA" w:rsidRPr="004607F0" w:rsidRDefault="006317FA" w:rsidP="006317FA">
      <w:pPr>
        <w:widowControl w:val="0"/>
        <w:suppressAutoHyphens/>
        <w:overflowPunct w:val="0"/>
        <w:spacing w:after="0" w:line="240" w:lineRule="auto"/>
        <w:jc w:val="both"/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</w:pPr>
      <w:r w:rsidRPr="004607F0"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  <w:t>Luego de expresarle un cordial saludo, me permito solicitar el</w:t>
      </w:r>
      <w:r w:rsidR="0042563B" w:rsidRPr="004607F0"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  <w:t xml:space="preserve"> acceso al </w:t>
      </w:r>
      <w:r w:rsidR="00B17DB8" w:rsidRPr="004607F0"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  <w:t xml:space="preserve">Centro de Investigación (CI) de la Universidad Estatal de </w:t>
      </w:r>
      <w:r w:rsidR="0042563B" w:rsidRPr="004607F0"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  <w:t>Bolívar, para</w:t>
      </w:r>
      <w:r w:rsidR="00B17DB8" w:rsidRPr="004607F0"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  <w:t xml:space="preserve"> lo cual adjunto los datos necesarios para su aprobación. </w:t>
      </w:r>
    </w:p>
    <w:p w14:paraId="1B542F41" w14:textId="77777777" w:rsidR="004536FC" w:rsidRPr="004607F0" w:rsidRDefault="004536FC" w:rsidP="006317FA">
      <w:pPr>
        <w:widowControl w:val="0"/>
        <w:suppressAutoHyphens/>
        <w:overflowPunct w:val="0"/>
        <w:spacing w:after="0" w:line="240" w:lineRule="auto"/>
        <w:jc w:val="both"/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</w:pPr>
    </w:p>
    <w:tbl>
      <w:tblPr>
        <w:tblW w:w="88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4671"/>
      </w:tblGrid>
      <w:tr w:rsidR="004536FC" w:rsidRPr="004607F0" w14:paraId="7702F92E" w14:textId="77777777" w:rsidTr="00631A36">
        <w:trPr>
          <w:trHeight w:val="90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5A164" w14:textId="77777777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607F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NOMBRES COMPLETOS DEL RESPONSABLE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2575" w14:textId="305F011C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4536FC" w:rsidRPr="004607F0" w14:paraId="316D3296" w14:textId="77777777" w:rsidTr="00631A36">
        <w:trPr>
          <w:trHeight w:val="66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4755" w14:textId="77777777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607F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NOMBRES COMPLETOS USUARIO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357D4" w14:textId="47BA54DB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4536FC" w:rsidRPr="004607F0" w14:paraId="56191135" w14:textId="77777777" w:rsidTr="00631A36">
        <w:trPr>
          <w:trHeight w:val="534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A84C6" w14:textId="77777777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607F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DOCUMENTO DE IDENTIDAD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896D" w14:textId="52562C8D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4536FC" w:rsidRPr="004607F0" w14:paraId="1CB0398B" w14:textId="77777777" w:rsidTr="00631A36">
        <w:trPr>
          <w:trHeight w:val="90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0CC7" w14:textId="77777777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607F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ADSCRIPCIÓN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EB2" w14:textId="4EF7F2A4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4536FC" w:rsidRPr="004607F0" w14:paraId="00946568" w14:textId="77777777" w:rsidTr="00631A36">
        <w:trPr>
          <w:trHeight w:val="90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4C09" w14:textId="77777777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607F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MOTIVO DEL INGRESO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DB423" w14:textId="19245A1E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4536FC" w:rsidRPr="004607F0" w14:paraId="304FD72F" w14:textId="77777777" w:rsidTr="00631A36">
        <w:trPr>
          <w:trHeight w:val="90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2ED38" w14:textId="77777777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607F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TIEMPO DE PERMANENCIA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35E28" w14:textId="22A1F0E4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4536FC" w:rsidRPr="004607F0" w14:paraId="294F09B6" w14:textId="77777777" w:rsidTr="00631A36">
        <w:trPr>
          <w:trHeight w:val="225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F7D4" w14:textId="77777777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607F0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APOYOS SOLICITADOS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62AA7" w14:textId="39A312F3" w:rsidR="004536FC" w:rsidRPr="004607F0" w:rsidRDefault="004536FC" w:rsidP="004536F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583448B5" w14:textId="77777777" w:rsidR="004536FC" w:rsidRPr="004607F0" w:rsidRDefault="004536FC" w:rsidP="006317FA">
      <w:pPr>
        <w:widowControl w:val="0"/>
        <w:suppressAutoHyphens/>
        <w:overflowPunct w:val="0"/>
        <w:spacing w:after="0" w:line="240" w:lineRule="auto"/>
        <w:jc w:val="both"/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</w:pPr>
    </w:p>
    <w:p w14:paraId="28DF31DC" w14:textId="77777777" w:rsidR="00D16DCE" w:rsidRDefault="00D16DCE" w:rsidP="004607F0">
      <w:pPr>
        <w:spacing w:after="0" w:line="240" w:lineRule="auto"/>
        <w:jc w:val="both"/>
        <w:rPr>
          <w:rFonts w:ascii="Book Antiqua" w:eastAsia="Droid Sans" w:hAnsi="Book Antiqua" w:cstheme="minorHAnsi"/>
          <w:color w:val="00000A"/>
          <w:sz w:val="20"/>
          <w:szCs w:val="20"/>
          <w:lang w:eastAsia="zh-CN" w:bidi="hi-IN"/>
        </w:rPr>
      </w:pPr>
    </w:p>
    <w:p w14:paraId="2FD02F1B" w14:textId="77777777" w:rsidR="00D16DCE" w:rsidRDefault="00D16DCE" w:rsidP="004607F0">
      <w:pPr>
        <w:spacing w:after="0" w:line="240" w:lineRule="auto"/>
        <w:jc w:val="both"/>
        <w:rPr>
          <w:rFonts w:ascii="Book Antiqua" w:eastAsia="Droid Sans" w:hAnsi="Book Antiqua" w:cstheme="minorHAnsi"/>
          <w:color w:val="00000A"/>
          <w:sz w:val="20"/>
          <w:szCs w:val="20"/>
          <w:lang w:eastAsia="zh-CN" w:bidi="hi-IN"/>
        </w:rPr>
      </w:pPr>
    </w:p>
    <w:p w14:paraId="40520B45" w14:textId="77777777" w:rsidR="00D16DCE" w:rsidRDefault="00D16DCE" w:rsidP="004607F0">
      <w:pPr>
        <w:spacing w:after="0" w:line="240" w:lineRule="auto"/>
        <w:jc w:val="both"/>
        <w:rPr>
          <w:rFonts w:ascii="Book Antiqua" w:eastAsia="Droid Sans" w:hAnsi="Book Antiqua" w:cstheme="minorHAnsi"/>
          <w:color w:val="00000A"/>
          <w:sz w:val="20"/>
          <w:szCs w:val="20"/>
          <w:lang w:eastAsia="zh-CN" w:bidi="hi-IN"/>
        </w:rPr>
      </w:pPr>
    </w:p>
    <w:p w14:paraId="2BA1A4D1" w14:textId="77777777" w:rsidR="00D16DCE" w:rsidRDefault="00D16DCE" w:rsidP="004607F0">
      <w:pPr>
        <w:spacing w:after="0" w:line="240" w:lineRule="auto"/>
        <w:jc w:val="both"/>
        <w:rPr>
          <w:rFonts w:ascii="Book Antiqua" w:eastAsia="Droid Sans" w:hAnsi="Book Antiqua" w:cstheme="minorHAnsi"/>
          <w:color w:val="00000A"/>
          <w:sz w:val="20"/>
          <w:szCs w:val="20"/>
          <w:lang w:eastAsia="zh-CN" w:bidi="hi-IN"/>
        </w:rPr>
      </w:pPr>
    </w:p>
    <w:p w14:paraId="68D62D6E" w14:textId="2687324E" w:rsidR="00C46A3E" w:rsidRPr="004607F0" w:rsidRDefault="00B41A5C" w:rsidP="004607F0">
      <w:pPr>
        <w:spacing w:after="0" w:line="240" w:lineRule="auto"/>
        <w:jc w:val="both"/>
        <w:rPr>
          <w:rFonts w:ascii="Book Antiqua" w:eastAsia="Times New Roman" w:hAnsi="Book Antiqua" w:cstheme="minorHAnsi"/>
          <w:sz w:val="20"/>
          <w:szCs w:val="20"/>
          <w:lang w:val="es-MX" w:eastAsia="es-ES"/>
        </w:rPr>
      </w:pPr>
      <w:r w:rsidRPr="004607F0">
        <w:rPr>
          <w:rFonts w:ascii="Book Antiqua" w:eastAsia="Droid Sans" w:hAnsi="Book Antiqua" w:cstheme="minorHAnsi"/>
          <w:color w:val="00000A"/>
          <w:sz w:val="20"/>
          <w:szCs w:val="20"/>
          <w:lang w:eastAsia="zh-CN" w:bidi="hi-IN"/>
        </w:rPr>
        <w:lastRenderedPageBreak/>
        <w:t>Como usuario acepto cumplir con todos los artículos que constan en el</w:t>
      </w:r>
      <w:r w:rsidR="00C46A3E" w:rsidRPr="004607F0">
        <w:rPr>
          <w:rFonts w:ascii="Book Antiqua" w:eastAsia="Droid Sans" w:hAnsi="Book Antiqua" w:cstheme="minorHAnsi"/>
          <w:color w:val="00000A"/>
          <w:sz w:val="20"/>
          <w:szCs w:val="20"/>
          <w:lang w:eastAsia="zh-CN" w:bidi="hi-IN"/>
        </w:rPr>
        <w:t xml:space="preserve"> </w:t>
      </w:r>
      <w:r w:rsidRPr="004607F0">
        <w:rPr>
          <w:rFonts w:ascii="Book Antiqua" w:eastAsia="Times New Roman" w:hAnsi="Book Antiqua" w:cstheme="minorHAnsi"/>
          <w:sz w:val="20"/>
          <w:szCs w:val="20"/>
          <w:lang w:val="es-MX" w:eastAsia="es-ES"/>
        </w:rPr>
        <w:t xml:space="preserve">REGLAMENTO DE LOS LABORATORIOS </w:t>
      </w:r>
      <w:proofErr w:type="gramStart"/>
      <w:r w:rsidRPr="004607F0">
        <w:rPr>
          <w:rFonts w:ascii="Book Antiqua" w:eastAsia="Times New Roman" w:hAnsi="Book Antiqua" w:cstheme="minorHAnsi"/>
          <w:sz w:val="20"/>
          <w:szCs w:val="20"/>
          <w:lang w:val="es-MX" w:eastAsia="es-ES"/>
        </w:rPr>
        <w:t>D</w:t>
      </w:r>
      <w:r w:rsidR="004607F0">
        <w:rPr>
          <w:rFonts w:ascii="Book Antiqua" w:eastAsia="Times New Roman" w:hAnsi="Book Antiqua" w:cstheme="minorHAnsi"/>
          <w:sz w:val="20"/>
          <w:szCs w:val="20"/>
          <w:lang w:val="es-MX" w:eastAsia="es-ES"/>
        </w:rPr>
        <w:t xml:space="preserve">EL </w:t>
      </w:r>
      <w:r w:rsidRPr="004607F0">
        <w:rPr>
          <w:rFonts w:ascii="Book Antiqua" w:eastAsia="Times New Roman" w:hAnsi="Book Antiqua" w:cstheme="minorHAnsi"/>
          <w:sz w:val="20"/>
          <w:szCs w:val="20"/>
          <w:lang w:val="es-MX" w:eastAsia="es-ES"/>
        </w:rPr>
        <w:t xml:space="preserve"> DEPARTAMENTO</w:t>
      </w:r>
      <w:proofErr w:type="gramEnd"/>
      <w:r w:rsidRPr="004607F0">
        <w:rPr>
          <w:rFonts w:ascii="Book Antiqua" w:eastAsia="Times New Roman" w:hAnsi="Book Antiqua" w:cstheme="minorHAnsi"/>
          <w:sz w:val="20"/>
          <w:szCs w:val="20"/>
          <w:lang w:val="es-MX" w:eastAsia="es-ES"/>
        </w:rPr>
        <w:t xml:space="preserve"> DE INVESTIGACIÓN DE LA UNIVERSIDAD ESTATAL DE BOLÍVAR</w:t>
      </w:r>
    </w:p>
    <w:p w14:paraId="7B99C174" w14:textId="77777777" w:rsidR="006317FA" w:rsidRPr="004607F0" w:rsidRDefault="006317FA" w:rsidP="006317FA">
      <w:pPr>
        <w:widowControl w:val="0"/>
        <w:suppressAutoHyphens/>
        <w:overflowPunct w:val="0"/>
        <w:spacing w:after="0" w:line="240" w:lineRule="auto"/>
        <w:rPr>
          <w:rFonts w:ascii="Book Antiqua" w:eastAsia="Droid Sans" w:hAnsi="Book Antiqua" w:cs="Shonar Bangla"/>
          <w:color w:val="00000A"/>
          <w:sz w:val="20"/>
          <w:szCs w:val="20"/>
          <w:lang w:eastAsia="zh-CN" w:bidi="hi-IN"/>
        </w:rPr>
      </w:pPr>
    </w:p>
    <w:p w14:paraId="549F7FF1" w14:textId="6282B1C9" w:rsidR="006317FA" w:rsidRDefault="006317FA" w:rsidP="006317FA">
      <w:pPr>
        <w:widowControl w:val="0"/>
        <w:suppressAutoHyphens/>
        <w:overflowPunct w:val="0"/>
        <w:spacing w:after="0" w:line="240" w:lineRule="auto"/>
        <w:jc w:val="both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  <w:r w:rsidRPr="004607F0"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  <w:t>Atentamente,</w:t>
      </w:r>
    </w:p>
    <w:p w14:paraId="4AEB615B" w14:textId="4302CB22" w:rsidR="000B2194" w:rsidRDefault="000B2194" w:rsidP="006317FA">
      <w:pPr>
        <w:widowControl w:val="0"/>
        <w:suppressAutoHyphens/>
        <w:overflowPunct w:val="0"/>
        <w:spacing w:after="0" w:line="240" w:lineRule="auto"/>
        <w:jc w:val="both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</w:p>
    <w:p w14:paraId="5D37A07B" w14:textId="77777777" w:rsidR="000B2194" w:rsidRPr="004607F0" w:rsidRDefault="000B2194" w:rsidP="006317FA">
      <w:pPr>
        <w:widowControl w:val="0"/>
        <w:suppressAutoHyphens/>
        <w:overflowPunct w:val="0"/>
        <w:spacing w:after="0" w:line="240" w:lineRule="auto"/>
        <w:jc w:val="both"/>
        <w:rPr>
          <w:rFonts w:ascii="Book Antiqua" w:eastAsia="Times New Roman" w:hAnsi="Book Antiqua" w:cs="Abyssinica SIL"/>
          <w:color w:val="00000A"/>
          <w:sz w:val="20"/>
          <w:szCs w:val="20"/>
          <w:lang w:eastAsia="es-EC" w:bidi="hi-IN"/>
        </w:rPr>
      </w:pPr>
    </w:p>
    <w:p w14:paraId="42143897" w14:textId="77777777" w:rsidR="00D16DCE" w:rsidRDefault="00D16DCE" w:rsidP="00B62E13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14:paraId="184EDFB3" w14:textId="24E88742" w:rsidR="00631A36" w:rsidRDefault="00B41A5C" w:rsidP="00631A36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  <w:proofErr w:type="gramStart"/>
      <w:r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USUARIOS:-</w:t>
      </w:r>
      <w:proofErr w:type="gramEnd"/>
      <w:r w:rsidR="00B62E13" w:rsidRPr="00B62E13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 </w:t>
      </w:r>
      <w:r w:rsidR="000B2194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ab/>
      </w:r>
      <w:r w:rsidR="000B2194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ab/>
      </w:r>
      <w:r w:rsidR="000B2194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ab/>
      </w:r>
    </w:p>
    <w:p w14:paraId="337A4DC9" w14:textId="5FAA0356" w:rsidR="00B62E13" w:rsidRDefault="00B41A5C" w:rsidP="00631A36">
      <w:pPr>
        <w:spacing w:after="0" w:line="240" w:lineRule="auto"/>
        <w:ind w:left="2832" w:firstLine="708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  <w:r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------------------------------</w:t>
      </w:r>
    </w:p>
    <w:p w14:paraId="03AD1445" w14:textId="77777777" w:rsidR="00B62E13" w:rsidRDefault="00B62E13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p w14:paraId="74F5788B" w14:textId="0C09F291" w:rsidR="00B62E13" w:rsidRDefault="00B62E13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p w14:paraId="74AB6CD4" w14:textId="77777777" w:rsidR="000B2194" w:rsidRDefault="000B2194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p w14:paraId="3D989BBB" w14:textId="77777777" w:rsidR="000B2194" w:rsidRDefault="000B2194" w:rsidP="00B62E13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p w14:paraId="3DAF39F7" w14:textId="0799AF6B" w:rsidR="00B62E13" w:rsidRPr="004607F0" w:rsidRDefault="00B41A5C" w:rsidP="000B2194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  <w:r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 xml:space="preserve">RESPONSABLE:    </w:t>
      </w:r>
      <w:r w:rsidR="000B2194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ab/>
      </w:r>
      <w:r w:rsidR="000B2194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ab/>
      </w:r>
    </w:p>
    <w:p w14:paraId="70A23C0E" w14:textId="064F85D6" w:rsidR="00B41A5C" w:rsidRPr="004607F0" w:rsidRDefault="00B41A5C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  <w:r w:rsidRPr="004607F0"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  <w:t>-----------------------------------------</w:t>
      </w:r>
    </w:p>
    <w:p w14:paraId="1AE6CF0A" w14:textId="77777777" w:rsidR="006317FA" w:rsidRPr="004607F0" w:rsidRDefault="006317FA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p w14:paraId="23A1601E" w14:textId="77777777" w:rsidR="006317FA" w:rsidRDefault="006317FA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p w14:paraId="00F11C32" w14:textId="77777777" w:rsidR="00DD53D0" w:rsidRDefault="00DD53D0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p w14:paraId="3CD34D9B" w14:textId="77777777" w:rsidR="00DD53D0" w:rsidRPr="004607F0" w:rsidRDefault="00DD53D0" w:rsidP="006317FA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val="es-MX" w:eastAsia="es-ES"/>
        </w:rPr>
      </w:pPr>
    </w:p>
    <w:sectPr w:rsidR="00DD53D0" w:rsidRPr="00460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byssinica SIL">
    <w:panose1 w:val="02000603020000020004"/>
    <w:charset w:val="00"/>
    <w:family w:val="auto"/>
    <w:pitch w:val="variable"/>
    <w:sig w:usb0="800000EF" w:usb1="5000A04B" w:usb2="00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1275"/>
    <w:multiLevelType w:val="hybridMultilevel"/>
    <w:tmpl w:val="6ABAD0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C8"/>
    <w:rsid w:val="00091EF9"/>
    <w:rsid w:val="000B2194"/>
    <w:rsid w:val="000F53A8"/>
    <w:rsid w:val="00153A54"/>
    <w:rsid w:val="001619AB"/>
    <w:rsid w:val="002812C1"/>
    <w:rsid w:val="002D18C8"/>
    <w:rsid w:val="0033228B"/>
    <w:rsid w:val="0042563B"/>
    <w:rsid w:val="004536FC"/>
    <w:rsid w:val="004607F0"/>
    <w:rsid w:val="00563A1E"/>
    <w:rsid w:val="005D6635"/>
    <w:rsid w:val="005F1210"/>
    <w:rsid w:val="005F132E"/>
    <w:rsid w:val="006317FA"/>
    <w:rsid w:val="00631A36"/>
    <w:rsid w:val="007040BE"/>
    <w:rsid w:val="007101A2"/>
    <w:rsid w:val="007A018F"/>
    <w:rsid w:val="00881984"/>
    <w:rsid w:val="008A01AF"/>
    <w:rsid w:val="008E444D"/>
    <w:rsid w:val="0099115A"/>
    <w:rsid w:val="009B31F3"/>
    <w:rsid w:val="009D4721"/>
    <w:rsid w:val="009E6167"/>
    <w:rsid w:val="00B17DB8"/>
    <w:rsid w:val="00B41A5C"/>
    <w:rsid w:val="00B51F63"/>
    <w:rsid w:val="00B62E13"/>
    <w:rsid w:val="00B8072B"/>
    <w:rsid w:val="00BA6ED5"/>
    <w:rsid w:val="00BB6737"/>
    <w:rsid w:val="00C16E55"/>
    <w:rsid w:val="00C449C3"/>
    <w:rsid w:val="00C46A3E"/>
    <w:rsid w:val="00CF70F3"/>
    <w:rsid w:val="00D16DCE"/>
    <w:rsid w:val="00D73DD8"/>
    <w:rsid w:val="00DD53D0"/>
    <w:rsid w:val="00EA4E97"/>
    <w:rsid w:val="00EC0228"/>
    <w:rsid w:val="00EE6694"/>
    <w:rsid w:val="00F20C32"/>
    <w:rsid w:val="00F55602"/>
    <w:rsid w:val="00FC27BD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AD81"/>
  <w15:docId w15:val="{5A60F8FC-7FA1-4D78-9EBA-F41A6F2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228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Rosita Alvarez</cp:lastModifiedBy>
  <cp:revision>8</cp:revision>
  <cp:lastPrinted>2021-03-25T16:17:00Z</cp:lastPrinted>
  <dcterms:created xsi:type="dcterms:W3CDTF">2017-06-20T15:42:00Z</dcterms:created>
  <dcterms:modified xsi:type="dcterms:W3CDTF">2021-06-03T16:55:00Z</dcterms:modified>
</cp:coreProperties>
</file>