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749.999999999998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69"/>
        <w:gridCol w:w="322"/>
        <w:gridCol w:w="2292"/>
        <w:gridCol w:w="2292"/>
        <w:gridCol w:w="466"/>
        <w:gridCol w:w="1825"/>
        <w:gridCol w:w="221"/>
        <w:gridCol w:w="2071"/>
        <w:gridCol w:w="231"/>
        <w:gridCol w:w="2061"/>
        <w:tblGridChange w:id="0">
          <w:tblGrid>
            <w:gridCol w:w="1969"/>
            <w:gridCol w:w="322"/>
            <w:gridCol w:w="2292"/>
            <w:gridCol w:w="2292"/>
            <w:gridCol w:w="466"/>
            <w:gridCol w:w="1825"/>
            <w:gridCol w:w="221"/>
            <w:gridCol w:w="2071"/>
            <w:gridCol w:w="231"/>
            <w:gridCol w:w="2061"/>
          </w:tblGrid>
        </w:tblGridChange>
      </w:tblGrid>
      <w:tr>
        <w:trPr>
          <w:cantSplit w:val="0"/>
          <w:trHeight w:val="324" w:hRule="atLeast"/>
          <w:tblHeader w:val="0"/>
        </w:trPr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ANEXO I: Cronograma de actividades realizado por la contraparte en formato pre-establecido.</w:t>
            </w:r>
          </w:p>
          <w:p w:rsidR="00000000" w:rsidDel="00000000" w:rsidP="00000000" w:rsidRDefault="00000000" w:rsidRPr="00000000" w14:paraId="00000003">
            <w:pPr>
              <w:jc w:val="both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" w:hRule="atLeast"/>
          <w:tblHeader w:val="0"/>
        </w:trPr>
        <w:tc>
          <w:tcPr>
            <w:gridSpan w:val="10"/>
            <w:tcBorders>
              <w:top w:color="000000" w:space="0" w:sz="0" w:val="nil"/>
            </w:tcBorders>
            <w:shd w:fill="323e4f" w:val="clear"/>
          </w:tcPr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CRONOGRAMA DE ACTIVIDADES POR FASE DE EJECUCIÓN</w:t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Plan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Programa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Proyecto 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(x)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gridSpan w:val="10"/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NOMBRE DEL PLAN, PROGRAMA Y/O PROYECTO: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10"/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CÓDIGO DEL PROYECTO:</w:t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gridSpan w:val="10"/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CAMPO AMPLIO DE CONOCIMIENTO: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7f7f7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Utilice Tabla Guía de los campos del Conocimiento según el CES al final de este documento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CAMPO ESPECIFICO:</w:t>
            </w:r>
          </w:p>
        </w:tc>
        <w:tc>
          <w:tcPr>
            <w:gridSpan w:val="6"/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CAMPO DETALLADO:</w:t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gridSpan w:val="10"/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FASE: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a6a6a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fase/total de fases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gridSpan w:val="10"/>
            <w:shd w:fill="ffffff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NOMBRE DEL PROFESOR COORDINADOR: (Espacio a ser llenado por la UEB)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gridSpan w:val="10"/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NOMBRE DEL COORDINADOR SUBROGANTE: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NÚMERO DE ESTUDIANTES PARTICIPANTES: </w:t>
            </w:r>
          </w:p>
        </w:tc>
        <w:tc>
          <w:tcPr>
            <w:gridSpan w:val="6"/>
            <w:shd w:fill="ffffff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CARRERA: 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gridSpan w:val="10"/>
            <w:shd w:fill="ffffff" w:val="clear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NÚMERO DE BENEFICIARIOS: 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Objetivo General:  </w:t>
            </w:r>
          </w:p>
        </w:tc>
        <w:tc>
          <w:tcPr>
            <w:gridSpan w:val="6"/>
            <w:shd w:fill="ffffff" w:val="clear"/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Actividades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Tiempo estimado</w:t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N° horas por estudiante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Desde</w:t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dd/mm/aa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Hasta</w:t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dd/mm/aa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Objetivo específico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Actividad 1.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Actividad 2.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Actividad 3.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Inserte tantas filas como sean necesarias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Objetivo específico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2 </w:t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Actividad 1.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Actividad 2.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Actividad 3.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Inserte tantas filas como sean necesarias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Objetivo específico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3</w:t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Actividad 1.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Actividad 2.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Actividad 3.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Inserte tantas filas como sean necesarias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PRODUCTO FINAL 1</w:t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10B">
            <w:pPr>
              <w:shd w:fill="ffffff" w:val="clear"/>
              <w:spacing w:before="0" w:line="276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16"/>
                <w:szCs w:val="16"/>
                <w:rtl w:val="0"/>
              </w:rPr>
              <w:t xml:space="preserve">Plantilla Póster en formato PowerPoint.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3">
            <w:pPr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.58203124999994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4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PRODUCTO FINAL 2</w:t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115">
            <w:pPr>
              <w:shd w:fill="ffffff" w:val="clear"/>
              <w:spacing w:before="0" w:line="276" w:lineRule="auto"/>
              <w:rPr>
                <w:rFonts w:ascii="Arial" w:cs="Arial" w:eastAsia="Arial" w:hAnsi="Arial"/>
                <w:color w:val="222222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16"/>
                <w:szCs w:val="16"/>
                <w:rtl w:val="0"/>
              </w:rPr>
              <w:t xml:space="preserve">Plantilla Resumen Extendido, en formato Word.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" w:hRule="atLeast"/>
          <w:tblHeader w:val="0"/>
        </w:trPr>
        <w:tc>
          <w:tcPr>
            <w:gridSpan w:val="5"/>
            <w:shd w:fill="ffffff" w:val="clear"/>
            <w:vAlign w:val="center"/>
          </w:tcPr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Total de horas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por fase de ejecución (Sumatoria de horas multiplicada por número de estudiante)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8">
            <w:pPr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750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38"/>
        <w:gridCol w:w="1842"/>
        <w:gridCol w:w="2127"/>
        <w:gridCol w:w="2126"/>
        <w:gridCol w:w="1417"/>
        <w:tblGridChange w:id="0">
          <w:tblGrid>
            <w:gridCol w:w="6238"/>
            <w:gridCol w:w="1842"/>
            <w:gridCol w:w="2127"/>
            <w:gridCol w:w="2126"/>
            <w:gridCol w:w="1417"/>
          </w:tblGrid>
        </w:tblGridChange>
      </w:tblGrid>
      <w:tr>
        <w:trPr>
          <w:cantSplit w:val="0"/>
          <w:trHeight w:val="389" w:hRule="atLeast"/>
          <w:tblHeader w:val="0"/>
        </w:trPr>
        <w:tc>
          <w:tcPr>
            <w:gridSpan w:val="5"/>
            <w:shd w:fill="0c2b3f" w:val="clear"/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ANEXO 2.A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PRESUPUESTO CON CARGO A LA UEB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Describir el detalle de los recursos necesarios por cada fase de ejecución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5"/>
            <w:shd w:fill="ff0000" w:val="clear"/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SUMINISTROS DE OFICINA</w:t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Suministro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Unidad </w:t>
            </w:r>
          </w:p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(resmas, cajas, etc.)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Cantidad </w:t>
            </w:r>
          </w:p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(de resmas, cajas, etc.)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Valor unitario </w:t>
            </w:r>
          </w:p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(de resmas, cajas, etc.)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Total ($)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Papel Bond A4 de 75 gr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4,6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Esferográfico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Cartulina A4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Marcador permanente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Lapiz Hb con goma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0,72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Carpeta de goma con vincha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Masking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0,58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Tiza liquida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1,35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Borrador de lápiz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Folder tamaño oficio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Cinta de embalaje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0,44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Papel periódico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4"/>
            <w:shd w:fill="auto" w:val="clear"/>
            <w:vAlign w:val="bottom"/>
          </w:tcPr>
          <w:p w:rsidR="00000000" w:rsidDel="00000000" w:rsidP="00000000" w:rsidRDefault="00000000" w:rsidRPr="00000000" w14:paraId="0000017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Total 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11,00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5"/>
            <w:shd w:fill="ff0000" w:val="clear"/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IMPRESIONES Y SERVICIOS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Impresiones a color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0,15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Cd con Portada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1,50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1,50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Anillado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Hojas escaneadas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4,50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Copias a color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4"/>
            <w:shd w:fill="auto" w:val="clear"/>
            <w:vAlign w:val="bottom"/>
          </w:tcPr>
          <w:p w:rsidR="00000000" w:rsidDel="00000000" w:rsidP="00000000" w:rsidRDefault="00000000" w:rsidRPr="00000000" w14:paraId="000001A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Total (2)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29.00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5"/>
            <w:shd w:fill="ff0000" w:val="clear"/>
            <w:vAlign w:val="cente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MATERIAL DIDÁCTICO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gridSpan w:val="4"/>
            <w:shd w:fill="auto" w:val="clear"/>
            <w:vAlign w:val="bottom"/>
          </w:tcPr>
          <w:p w:rsidR="00000000" w:rsidDel="00000000" w:rsidP="00000000" w:rsidRDefault="00000000" w:rsidRPr="00000000" w14:paraId="000001B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Total (3)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5"/>
            <w:shd w:fill="ff0000" w:val="clear"/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PERSONAL</w:t>
            </w:r>
          </w:p>
        </w:tc>
      </w:tr>
      <w:tr>
        <w:trPr>
          <w:cantSplit w:val="0"/>
          <w:trHeight w:val="19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Concepto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Unidad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Cantidad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Valor unitario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Total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Coordinador(*) Calcular en base a las horas asignadas en el distributivo por el tiempo de duración de la fase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horas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gridSpan w:val="4"/>
            <w:shd w:fill="auto" w:val="clear"/>
            <w:vAlign w:val="bottom"/>
          </w:tcPr>
          <w:p w:rsidR="00000000" w:rsidDel="00000000" w:rsidP="00000000" w:rsidRDefault="00000000" w:rsidRPr="00000000" w14:paraId="000001D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Total (4)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1D8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30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513"/>
        <w:gridCol w:w="1985"/>
        <w:gridCol w:w="3507"/>
        <w:tblGridChange w:id="0">
          <w:tblGrid>
            <w:gridCol w:w="7513"/>
            <w:gridCol w:w="1985"/>
            <w:gridCol w:w="3507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 2.A PRESUPUESTO CON CARGO A LA UEB ($ USD)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(1)+(2)+(3)+(4)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C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3750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79"/>
        <w:gridCol w:w="1985"/>
        <w:gridCol w:w="1417"/>
        <w:gridCol w:w="2127"/>
        <w:gridCol w:w="1842"/>
        <w:tblGridChange w:id="0">
          <w:tblGrid>
            <w:gridCol w:w="6379"/>
            <w:gridCol w:w="1985"/>
            <w:gridCol w:w="1417"/>
            <w:gridCol w:w="2127"/>
            <w:gridCol w:w="1842"/>
          </w:tblGrid>
        </w:tblGridChange>
      </w:tblGrid>
      <w:tr>
        <w:trPr>
          <w:cantSplit w:val="0"/>
          <w:trHeight w:val="389" w:hRule="atLeast"/>
          <w:tblHeader w:val="0"/>
        </w:trPr>
        <w:tc>
          <w:tcPr>
            <w:gridSpan w:val="5"/>
            <w:shd w:fill="0c2b3f" w:val="clear"/>
            <w:vAlign w:val="cente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ANEXO 2.B.</w:t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PRESUPUESTO CON CARGO A LA CONTRAPARTE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Describir el detalle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5"/>
            <w:shd w:fill="ff0000" w:val="clear"/>
            <w:vAlign w:val="cente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SUMINISTROS, IMPRESIONES, MATERIAL DIDÁCTICO, INSUMOS Y OTROS BIENES</w:t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Concepto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Unidad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Cantidad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Valor unitario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Total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gridSpan w:val="4"/>
            <w:shd w:fill="auto" w:val="clear"/>
            <w:vAlign w:val="bottom"/>
          </w:tcPr>
          <w:p w:rsidR="00000000" w:rsidDel="00000000" w:rsidP="00000000" w:rsidRDefault="00000000" w:rsidRPr="00000000" w14:paraId="0000020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Total (2.B)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3714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222"/>
        <w:gridCol w:w="2126"/>
        <w:gridCol w:w="3366"/>
        <w:tblGridChange w:id="0">
          <w:tblGrid>
            <w:gridCol w:w="8222"/>
            <w:gridCol w:w="2126"/>
            <w:gridCol w:w="3366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TOTAL, PRESUPUESTO DEL PROYECTO ($ USD)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2.A+ 2.B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4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color w:val="80808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808080"/>
          <w:sz w:val="20"/>
          <w:szCs w:val="20"/>
          <w:rtl w:val="0"/>
        </w:rPr>
        <w:t xml:space="preserve">Nota aclaratoria: El presupuesto con cargo a la UEB dependerá de lo asignado por los entes de control correspondientes. </w:t>
      </w:r>
    </w:p>
    <w:p w:rsidR="00000000" w:rsidDel="00000000" w:rsidP="00000000" w:rsidRDefault="00000000" w:rsidRPr="00000000" w14:paraId="00000215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color w:val="80808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808080"/>
          <w:sz w:val="20"/>
          <w:szCs w:val="20"/>
          <w:rtl w:val="0"/>
        </w:rPr>
        <w:t xml:space="preserve">Formato obligatorio para cada fase de ejecución.</w:t>
      </w:r>
    </w:p>
    <w:p w:rsidR="00000000" w:rsidDel="00000000" w:rsidP="00000000" w:rsidRDefault="00000000" w:rsidRPr="00000000" w14:paraId="00000216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color w:val="80808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3571.999999999998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68"/>
        <w:gridCol w:w="6604"/>
        <w:tblGridChange w:id="0">
          <w:tblGrid>
            <w:gridCol w:w="6968"/>
            <w:gridCol w:w="6604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1f3864" w:val="clear"/>
          </w:tcPr>
          <w:p w:rsidR="00000000" w:rsidDel="00000000" w:rsidP="00000000" w:rsidRDefault="00000000" w:rsidRPr="00000000" w14:paraId="0000021E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PRODUCTOS ESPERADOS DE LA FASE.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0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DESCRIPCIÓN DE PRODUCTOS ESPERADOS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1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VERIFICABLES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2">
            <w:pPr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POR EJEMPLO : Diagnóstico situacional</w:t>
            </w:r>
          </w:p>
        </w:tc>
        <w:tc>
          <w:tcPr/>
          <w:p w:rsidR="00000000" w:rsidDel="00000000" w:rsidP="00000000" w:rsidRDefault="00000000" w:rsidRPr="00000000" w14:paraId="00000223">
            <w:pPr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Documento elaborado con recibido de la contraparte.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4">
            <w:pPr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230 personas capacitadas</w:t>
            </w:r>
          </w:p>
        </w:tc>
        <w:tc>
          <w:tcPr/>
          <w:p w:rsidR="00000000" w:rsidDel="00000000" w:rsidP="00000000" w:rsidRDefault="00000000" w:rsidRPr="00000000" w14:paraId="00000225">
            <w:pPr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Registro de capacitación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6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7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8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7435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435"/>
        <w:tblGridChange w:id="0">
          <w:tblGrid>
            <w:gridCol w:w="7435"/>
          </w:tblGrid>
        </w:tblGridChange>
      </w:tblGrid>
      <w:tr>
        <w:trPr>
          <w:cantSplit w:val="0"/>
          <w:trHeight w:val="352" w:hRule="atLeast"/>
          <w:tblHeader w:val="0"/>
        </w:trPr>
        <w:tc>
          <w:tcPr>
            <w:shd w:fill="1f3864" w:val="clear"/>
          </w:tcPr>
          <w:p w:rsidR="00000000" w:rsidDel="00000000" w:rsidP="00000000" w:rsidRDefault="00000000" w:rsidRPr="00000000" w14:paraId="00000229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ALINEACIÓN CON LOS OBJETIVOS DE DESARROLLO SOSTENIBLE - ODS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4" w:hRule="atLeast"/>
          <w:tblHeader w:val="0"/>
        </w:trPr>
        <w:tc>
          <w:tcPr/>
          <w:p w:rsidR="00000000" w:rsidDel="00000000" w:rsidP="00000000" w:rsidRDefault="00000000" w:rsidRPr="00000000" w14:paraId="0000022A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ODS #  - NOMBRE DEL ODS</w:t>
            </w:r>
          </w:p>
        </w:tc>
      </w:tr>
    </w:tbl>
    <w:p w:rsidR="00000000" w:rsidDel="00000000" w:rsidP="00000000" w:rsidRDefault="00000000" w:rsidRPr="00000000" w14:paraId="000002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pPr w:leftFromText="180" w:rightFromText="180" w:topFromText="180" w:bottomFromText="180" w:vertAnchor="text" w:horzAnchor="text" w:tblpX="4675.000000000001" w:tblpY="0"/>
        <w:tblW w:w="3105.0" w:type="dxa"/>
        <w:jc w:val="left"/>
        <w:tblInd w:w="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05"/>
        <w:tblGridChange w:id="0">
          <w:tblGrid>
            <w:gridCol w:w="31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22d4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4">
            <w:pPr>
              <w:spacing w:after="0"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Documento Elaborado por:</w:t>
            </w:r>
          </w:p>
          <w:p w:rsidR="00000000" w:rsidDel="00000000" w:rsidP="00000000" w:rsidRDefault="00000000" w:rsidRPr="00000000" w14:paraId="00000235">
            <w:pPr>
              <w:spacing w:after="0"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XXXXXXX--XXXXXX</w:t>
            </w:r>
          </w:p>
          <w:p w:rsidR="00000000" w:rsidDel="00000000" w:rsidP="00000000" w:rsidRDefault="00000000" w:rsidRPr="00000000" w14:paraId="0000023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Docente.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tabs>
          <w:tab w:val="left" w:leader="none" w:pos="2640"/>
        </w:tabs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tabs>
          <w:tab w:val="left" w:leader="none" w:pos="2640"/>
        </w:tabs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tabs>
          <w:tab w:val="left" w:leader="none" w:pos="2640"/>
        </w:tabs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tabs>
          <w:tab w:val="left" w:leader="none" w:pos="2640"/>
        </w:tabs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tabs>
          <w:tab w:val="left" w:leader="none" w:pos="2640"/>
        </w:tabs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tabs>
          <w:tab w:val="left" w:leader="none" w:pos="2640"/>
        </w:tabs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DEBE ELIMINAR ESTAS HOJAS GUÍAS ANTES DE ENVIAR SU PROPUESTA </w:t>
      </w:r>
    </w:p>
    <w:p w:rsidR="00000000" w:rsidDel="00000000" w:rsidP="00000000" w:rsidRDefault="00000000" w:rsidRPr="00000000" w14:paraId="00000241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Tabla Guía de los campos del Conocimiento según el CES</w:t>
      </w:r>
    </w:p>
    <w:p w:rsidR="00000000" w:rsidDel="00000000" w:rsidP="00000000" w:rsidRDefault="00000000" w:rsidRPr="00000000" w14:paraId="00000243">
      <w:pPr>
        <w:tabs>
          <w:tab w:val="left" w:leader="none" w:pos="2640"/>
        </w:tabs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38.999999999998" w:type="dxa"/>
        <w:jc w:val="left"/>
        <w:tblInd w:w="-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67"/>
        <w:gridCol w:w="2625"/>
        <w:gridCol w:w="706"/>
        <w:gridCol w:w="2583"/>
        <w:gridCol w:w="796"/>
        <w:gridCol w:w="2362"/>
        <w:tblGridChange w:id="0">
          <w:tblGrid>
            <w:gridCol w:w="567"/>
            <w:gridCol w:w="2625"/>
            <w:gridCol w:w="706"/>
            <w:gridCol w:w="2583"/>
            <w:gridCol w:w="796"/>
            <w:gridCol w:w="2362"/>
          </w:tblGrid>
        </w:tblGridChange>
      </w:tblGrid>
      <w:tr>
        <w:trPr>
          <w:cantSplit w:val="0"/>
          <w:trHeight w:val="240" w:hRule="atLeast"/>
          <w:tblHeader w:val="1"/>
        </w:trPr>
        <w:tc>
          <w:tcPr>
            <w:gridSpan w:val="2"/>
            <w:shd w:fill="b8cce3" w:val="clear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02" w:lineRule="auto"/>
              <w:ind w:left="75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CAMPO AMPLIO</w:t>
            </w:r>
          </w:p>
        </w:tc>
        <w:tc>
          <w:tcPr>
            <w:gridSpan w:val="2"/>
            <w:shd w:fill="b8cce3" w:val="clear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02" w:lineRule="auto"/>
              <w:ind w:left="66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CAMPO ESPECÍFICO</w:t>
            </w:r>
          </w:p>
        </w:tc>
        <w:tc>
          <w:tcPr>
            <w:gridSpan w:val="2"/>
            <w:shd w:fill="b8cce3" w:val="clear"/>
            <w:vAlign w:val="center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02" w:lineRule="auto"/>
              <w:ind w:left="77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CAMPO DETALLADO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01-A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8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Educación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5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1-1A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378" w:right="38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Educación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02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1-11A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02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Educación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17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81-11A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17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Psicopedagogía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2-11A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67" w:right="41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Formación para docentes de educación preprimaria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3-11A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Formación para docentes sin asignaturas de especialización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7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4-11A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Formación para docentes con asignaturas de especialización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02-A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Artes y humanidades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5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1-2A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373" w:right="38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Artes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1-12A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Técnicas audiovisuales y</w:t>
            </w:r>
          </w:p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67" w:right="50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producción para medios de comunicación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03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2-12A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03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Diseño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17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3-12A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17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Artes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02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5-12A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02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Música y artes escénicas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2-2A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4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Humanidades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02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1-22A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02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Religión y Teología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17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2-22A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17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Historia y Arqueología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02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3-22A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02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Filosofía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3" w:line="240" w:lineRule="auto"/>
              <w:ind w:left="15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3-2A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3" w:line="240" w:lineRule="auto"/>
              <w:ind w:left="372" w:right="38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Idiomas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02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1-32A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02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Idiomas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17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2-32A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17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Literatura y lingüística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03-A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73" w:right="147" w:firstLine="34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Ciencias sociales, periodismo, información y</w:t>
            </w:r>
          </w:p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834" w:right="84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derecho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1-3A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1" w:line="264" w:lineRule="auto"/>
              <w:ind w:left="638" w:right="354" w:hanging="25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Ciencias sociales y del comportamiento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03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1-13A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03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Economía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03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81-13A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03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Economía Matemática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17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2-13A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17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Ciencias políticas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02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3-13A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02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Psicología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02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4-13A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02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Estudios Sociales y Culturales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17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82-13A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17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Estudios de Género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02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83-13A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02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Geografía y territorio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2-3A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Periodismo e información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02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1-23A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02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Periodismo y comunicación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2-23A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67" w:right="11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Bibliotecología, documentación y archivología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02" w:lineRule="auto"/>
              <w:ind w:left="15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3-3A</w:t>
            </w:r>
          </w:p>
        </w:tc>
        <w:tc>
          <w:tcPr/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02" w:lineRule="auto"/>
              <w:ind w:left="390" w:right="38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Derecho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02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1-33A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02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Derecho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1" w:line="240" w:lineRule="auto"/>
              <w:ind w:left="9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04-A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1" w:line="240" w:lineRule="auto"/>
              <w:ind w:left="62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Administración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1" w:line="240" w:lineRule="auto"/>
              <w:ind w:left="15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1-4A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6.99999999999994" w:lineRule="auto"/>
              <w:ind w:left="698" w:right="353" w:hanging="33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Educación comercial y administración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17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1-14A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17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Contabilidad y auditoría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02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2-14A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02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Gestión financiera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02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3-14A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02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Administración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17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4-14A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17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Mercadotecnia y publicidad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02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5-14A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02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Información gerencial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02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6-14A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02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Comercio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7-14A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Competencias laborales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restart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05-A</w:t>
            </w:r>
          </w:p>
        </w:tc>
        <w:tc>
          <w:tcPr>
            <w:vMerge w:val="restart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58" w:right="0" w:firstLine="31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Ciencias naturales, matemáticas y estadísticas</w:t>
            </w:r>
          </w:p>
        </w:tc>
        <w:tc>
          <w:tcPr>
            <w:vMerge w:val="restart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5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1-5A</w:t>
            </w:r>
          </w:p>
        </w:tc>
        <w:tc>
          <w:tcPr>
            <w:vMerge w:val="restart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Ciencias biológicas y afines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1-15A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Biología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81-15A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Biofísica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82-15A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Biofarmacéutica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83-15A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Biomedicina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2-15A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Bioquímica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84-15A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Genética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85-15A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Biodiversidad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86-15A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Neurociencias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3" w:line="240" w:lineRule="auto"/>
              <w:ind w:left="15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2-5A</w:t>
            </w:r>
          </w:p>
        </w:tc>
        <w:tc>
          <w:tcPr>
            <w:vMerge w:val="restart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3" w:line="240" w:lineRule="auto"/>
              <w:ind w:left="6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Medio ambiente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1-25A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Medio ambiente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2-25A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Recursos Naturales Renovables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3-5A</w:t>
            </w:r>
          </w:p>
        </w:tc>
        <w:tc>
          <w:tcPr>
            <w:vMerge w:val="restart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Ciencias físicas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1-35A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Química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2-35A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Ciencias de la Tierra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3-35A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Física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4-5A</w:t>
            </w:r>
          </w:p>
        </w:tc>
        <w:tc>
          <w:tcPr>
            <w:vMerge w:val="restart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Matemáticas y estadística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1-45A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Matemáticas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2-45A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Estadísticas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81-45A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Logística y transporte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restart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" w:line="240" w:lineRule="auto"/>
              <w:ind w:left="9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06-A</w:t>
            </w:r>
          </w:p>
        </w:tc>
        <w:tc>
          <w:tcPr>
            <w:vMerge w:val="restart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46.99999999999994" w:lineRule="auto"/>
              <w:ind w:left="443" w:right="424" w:hanging="22.99999999999997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Tecnologías de la información y la comunicación (TIC)</w:t>
            </w:r>
          </w:p>
        </w:tc>
        <w:tc>
          <w:tcPr>
            <w:vMerge w:val="restart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" w:line="240" w:lineRule="auto"/>
              <w:ind w:left="15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1-6A</w:t>
            </w:r>
          </w:p>
        </w:tc>
        <w:tc>
          <w:tcPr>
            <w:vMerge w:val="restart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323" w:right="0" w:hanging="24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Tecnologías de la información y la comunicación (TIC)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1-16A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Computación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2-16A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Diseño y administración de redes y bases de datos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3-16A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Desarrollo y análisis de software</w:t>
            </w:r>
          </w:p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 aplicaciones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81-16A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Sistemas de Información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restart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07-A</w:t>
            </w:r>
          </w:p>
        </w:tc>
        <w:tc>
          <w:tcPr>
            <w:vMerge w:val="restart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714" w:right="333" w:hanging="36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Ingeniería, industria y construcción</w:t>
            </w:r>
          </w:p>
        </w:tc>
        <w:tc>
          <w:tcPr>
            <w:vMerge w:val="restart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5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1-7A</w:t>
            </w:r>
          </w:p>
        </w:tc>
        <w:tc>
          <w:tcPr>
            <w:vMerge w:val="restart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044" w:right="312" w:hanging="73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Ingeniaría y profesiones afines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1-17A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Química aplicada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2-17A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Tecnología de protección del</w:t>
            </w:r>
          </w:p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medio ambiente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3-17A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Electricidad y energía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4-17A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Electrónica, automatización y</w:t>
            </w:r>
          </w:p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sonido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5-17A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Mecánica y profesiones afines a la metalistería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6-17A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Diseño y construcción de vehículos, barcos y aeronaves</w:t>
            </w:r>
          </w:p>
          <w:p w:rsidR="00000000" w:rsidDel="00000000" w:rsidP="00000000" w:rsidRDefault="00000000" w:rsidRPr="00000000" w14:paraId="000004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motorizadas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81-17A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Tecnologías Nucleares y Energéticas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82-17A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Mecatrónica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83-17A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Hidráulica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84-17A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Telecomunicaciones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85-17A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Nanotecnología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2-7A</w:t>
            </w:r>
          </w:p>
        </w:tc>
        <w:tc>
          <w:tcPr>
            <w:vMerge w:val="restart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Industria y producción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1-27A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Procesamiento de alimentos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2-27A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Materiales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3-27A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Productos textiles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02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4-27A</w:t>
            </w:r>
          </w:p>
        </w:tc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02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Minería y extracción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17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5-27A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17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Producción industrial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02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6-27A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02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Seguridad industrial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02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7-27A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02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Diseño industrial y de procesos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17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82-7A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17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Mantenimiento industrial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3-7A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Arquitectura y construcción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1-37A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Arquitectura, urbanismo y</w:t>
            </w:r>
          </w:p>
          <w:p w:rsidR="00000000" w:rsidDel="00000000" w:rsidP="00000000" w:rsidRDefault="00000000" w:rsidRPr="00000000" w14:paraId="000004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02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restauración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17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2-37A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17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Construcción e ingeniería civil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40" w:lineRule="auto"/>
              <w:ind w:left="9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08-A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488" w:right="0" w:hanging="2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Agricultura, silvicultura, pesca y veterinaria</w:t>
            </w:r>
          </w:p>
        </w:tc>
        <w:tc>
          <w:tcPr/>
          <w:p w:rsidR="00000000" w:rsidDel="00000000" w:rsidP="00000000" w:rsidRDefault="00000000" w:rsidRPr="00000000" w14:paraId="000004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02" w:lineRule="auto"/>
              <w:ind w:left="70" w:right="7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1-8A</w:t>
            </w:r>
          </w:p>
        </w:tc>
        <w:tc>
          <w:tcPr/>
          <w:p w:rsidR="00000000" w:rsidDel="00000000" w:rsidP="00000000" w:rsidRDefault="00000000" w:rsidRPr="00000000" w14:paraId="000004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02" w:lineRule="auto"/>
              <w:ind w:left="392" w:right="3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Agricultura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02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1-18A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02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Producción agrícola y ganadera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02" w:lineRule="auto"/>
              <w:ind w:left="70" w:right="7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2-8A</w:t>
            </w:r>
          </w:p>
        </w:tc>
        <w:tc>
          <w:tcPr/>
          <w:p w:rsidR="00000000" w:rsidDel="00000000" w:rsidP="00000000" w:rsidRDefault="00000000" w:rsidRPr="00000000" w14:paraId="000004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02" w:lineRule="auto"/>
              <w:ind w:left="382" w:right="38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Silvicultura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02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1-28A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02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Silvicultura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17" w:lineRule="auto"/>
              <w:ind w:left="70" w:right="7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3-8A</w:t>
            </w:r>
          </w:p>
        </w:tc>
        <w:tc>
          <w:tcPr/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17" w:lineRule="auto"/>
              <w:ind w:left="392" w:right="38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Pesca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17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1-38A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17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Pesca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02" w:lineRule="auto"/>
              <w:ind w:left="70" w:right="7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4-8A</w:t>
            </w:r>
          </w:p>
        </w:tc>
        <w:tc>
          <w:tcPr/>
          <w:p w:rsidR="00000000" w:rsidDel="00000000" w:rsidP="00000000" w:rsidRDefault="00000000" w:rsidRPr="00000000" w14:paraId="000004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02" w:lineRule="auto"/>
              <w:ind w:left="392" w:right="3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Veterinaria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02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1-48A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02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Veterinaria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09-A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53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Salud y Bienestar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240" w:lineRule="auto"/>
              <w:ind w:left="15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1-9A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240" w:lineRule="auto"/>
              <w:ind w:left="380" w:right="38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Salud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02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1-19A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02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Odontología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17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2-19A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17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Medicina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02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3-19A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02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Enfermería y obstetricia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7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4-19A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67" w:right="40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Tecnología de diagnóstico y tratamiento médico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03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5-19A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03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Terapia y rehabilitación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03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6-19A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03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Farmacia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7-19A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67" w:right="85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Terapias alternativas y complementarias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02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8-19A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02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Salud Pública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2-9A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7" w:right="38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Bienestar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1-29A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Asistencia a adultos mayores y</w:t>
            </w:r>
          </w:p>
          <w:p w:rsidR="00000000" w:rsidDel="00000000" w:rsidP="00000000" w:rsidRDefault="00000000" w:rsidRPr="00000000" w14:paraId="000004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02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discapacitados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8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2-29A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Asistencia a la infancia y servicios para jóvenes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10-A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4" w:right="84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Servicios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1-10A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Servicios personales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2-110A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Peluquería y tratamiento de</w:t>
            </w:r>
          </w:p>
          <w:p w:rsidR="00000000" w:rsidDel="00000000" w:rsidP="00000000" w:rsidRDefault="00000000" w:rsidRPr="00000000" w14:paraId="000005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02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belleza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17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3-110A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17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Hotelería y gastronomía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02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4-110A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02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Actividad física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02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5-110A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02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Turismo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8" w:line="240" w:lineRule="auto"/>
              <w:ind w:left="11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2-10A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8" w:line="240" w:lineRule="auto"/>
              <w:ind w:left="3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Servicios de protección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18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1-210A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18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Prevención y gestión de riesgos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02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2-210A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02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Salud y seguridad ocupacional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3-10A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Servicios de seguridad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7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1-310A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Educación policial, militar y</w:t>
            </w:r>
          </w:p>
          <w:p w:rsidR="00000000" w:rsidDel="00000000" w:rsidP="00000000" w:rsidRDefault="00000000" w:rsidRPr="00000000" w14:paraId="000005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17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defensa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02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2-310A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02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Seguridad ciudadana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02" w:lineRule="auto"/>
              <w:ind w:left="70" w:right="7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4-10A</w:t>
            </w:r>
          </w:p>
        </w:tc>
        <w:tc>
          <w:tcPr/>
          <w:p w:rsidR="00000000" w:rsidDel="00000000" w:rsidP="00000000" w:rsidRDefault="00000000" w:rsidRPr="00000000" w14:paraId="000005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02" w:lineRule="auto"/>
              <w:ind w:left="392" w:right="38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Servicio de transporte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02" w:lineRule="auto"/>
              <w:ind w:left="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1-410A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02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Gestión del transporte</w:t>
            </w:r>
          </w:p>
        </w:tc>
      </w:tr>
    </w:tbl>
    <w:p w:rsidR="00000000" w:rsidDel="00000000" w:rsidP="00000000" w:rsidRDefault="00000000" w:rsidRPr="00000000" w14:paraId="0000053F">
      <w:pPr>
        <w:tabs>
          <w:tab w:val="left" w:leader="none" w:pos="2640"/>
        </w:tabs>
        <w:rPr>
          <w:rFonts w:ascii="Times New Roman" w:cs="Times New Roman" w:eastAsia="Times New Roman" w:hAnsi="Times New Roman"/>
          <w:i w:val="1"/>
          <w:sz w:val="20"/>
          <w:szCs w:val="20"/>
        </w:rPr>
        <w:sectPr>
          <w:headerReference r:id="rId7" w:type="default"/>
          <w:pgSz w:h="11906" w:w="16838" w:orient="landscape"/>
          <w:pgMar w:bottom="1418" w:top="1701" w:left="1985" w:right="1276" w:header="1247" w:footer="34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2">
      <w:pPr>
        <w:rPr/>
      </w:pPr>
      <w:r w:rsidDel="00000000" w:rsidR="00000000" w:rsidRPr="00000000">
        <w:rPr>
          <w:rtl w:val="0"/>
        </w:rPr>
      </w:r>
    </w:p>
    <w:sectPr>
      <w:type w:val="nextPage"/>
      <w:pgSz w:h="11906" w:w="16838" w:orient="landscape"/>
      <w:pgMar w:bottom="1701" w:top="1701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-622299</wp:posOffset>
              </wp:positionH>
              <wp:positionV relativeFrom="paragraph">
                <wp:posOffset>203200</wp:posOffset>
              </wp:positionV>
              <wp:extent cx="9213850" cy="60325"/>
              <wp:effectExtent b="0" l="0" r="0" t="0"/>
              <wp:wrapNone/>
              <wp:docPr id="12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754950" y="3765713"/>
                        <a:ext cx="9182100" cy="28575"/>
                      </a:xfrm>
                      <a:prstGeom prst="straightConnector1">
                        <a:avLst/>
                      </a:prstGeom>
                      <a:noFill/>
                      <a:ln cap="flat" cmpd="dbl" w="31750">
                        <a:solidFill>
                          <a:srgbClr val="00206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-622299</wp:posOffset>
              </wp:positionH>
              <wp:positionV relativeFrom="paragraph">
                <wp:posOffset>203200</wp:posOffset>
              </wp:positionV>
              <wp:extent cx="9213850" cy="60325"/>
              <wp:effectExtent b="0" l="0" r="0" t="0"/>
              <wp:wrapNone/>
              <wp:docPr id="1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213850" cy="60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1755775</wp:posOffset>
          </wp:positionH>
          <wp:positionV relativeFrom="paragraph">
            <wp:posOffset>-457199</wp:posOffset>
          </wp:positionV>
          <wp:extent cx="5400040" cy="547370"/>
          <wp:effectExtent b="0" l="0" r="0" t="0"/>
          <wp:wrapNone/>
          <wp:docPr id="1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93582" l="1820" r="7002" t="0"/>
                  <a:stretch>
                    <a:fillRect/>
                  </a:stretch>
                </pic:blipFill>
                <pic:spPr>
                  <a:xfrm>
                    <a:off x="0" y="0"/>
                    <a:ext cx="5400040" cy="5473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color w:val="ffffff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color w:val="ffffff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C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E4D84"/>
    <w:rPr>
      <w:lang w:val="es-EC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inespaciado">
    <w:name w:val="No Spacing"/>
    <w:uiPriority w:val="1"/>
    <w:qFormat w:val="1"/>
    <w:rsid w:val="003E4D84"/>
    <w:pPr>
      <w:spacing w:after="0" w:line="240" w:lineRule="auto"/>
    </w:pPr>
    <w:rPr>
      <w:lang w:val="es-EC"/>
    </w:rPr>
  </w:style>
  <w:style w:type="table" w:styleId="Tablaconcuadrcula2" w:customStyle="1">
    <w:name w:val="Tabla con cuadrícula2"/>
    <w:basedOn w:val="Tablanormal"/>
    <w:next w:val="Tablaconcuadrcula"/>
    <w:uiPriority w:val="39"/>
    <w:rsid w:val="003E4D84"/>
    <w:pPr>
      <w:spacing w:after="0" w:line="240" w:lineRule="auto"/>
    </w:pPr>
    <w:rPr>
      <w:rFonts w:eastAsia="Times New Roman"/>
      <w:lang w:eastAsia="es-E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aconcuadrcula">
    <w:name w:val="Table Grid"/>
    <w:basedOn w:val="Tablanormal"/>
    <w:uiPriority w:val="39"/>
    <w:rsid w:val="003E4D8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link w:val="PrrafodelistaCar"/>
    <w:uiPriority w:val="34"/>
    <w:qFormat w:val="1"/>
    <w:rsid w:val="003E4D84"/>
    <w:pPr>
      <w:ind w:left="720"/>
      <w:contextualSpacing w:val="1"/>
    </w:pPr>
  </w:style>
  <w:style w:type="character" w:styleId="PrrafodelistaCar" w:customStyle="1">
    <w:name w:val="Párrafo de lista Car"/>
    <w:link w:val="Prrafodelista"/>
    <w:uiPriority w:val="34"/>
    <w:rsid w:val="003E4D84"/>
    <w:rPr>
      <w:lang w:val="es-EC"/>
    </w:rPr>
  </w:style>
  <w:style w:type="paragraph" w:styleId="Encabezado">
    <w:name w:val="header"/>
    <w:basedOn w:val="Normal"/>
    <w:link w:val="EncabezadoCar"/>
    <w:uiPriority w:val="99"/>
    <w:unhideWhenUsed w:val="1"/>
    <w:rsid w:val="003E4D84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E4D84"/>
    <w:rPr>
      <w:lang w:val="es-EC"/>
    </w:rPr>
  </w:style>
  <w:style w:type="paragraph" w:styleId="TableParagraph" w:customStyle="1">
    <w:name w:val="Table Paragraph"/>
    <w:basedOn w:val="Normal"/>
    <w:uiPriority w:val="1"/>
    <w:qFormat w:val="1"/>
    <w:rsid w:val="003E4D84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  <w:lang w:bidi="es-ES" w:eastAsia="es-ES" w:val="es-ES"/>
    </w:rPr>
  </w:style>
  <w:style w:type="table" w:styleId="Tablaconcuadrcula3" w:customStyle="1">
    <w:name w:val="Tabla con cuadrícula3"/>
    <w:basedOn w:val="Tablanormal"/>
    <w:next w:val="Tablaconcuadrcula"/>
    <w:uiPriority w:val="39"/>
    <w:rsid w:val="003E4D8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iedepgina">
    <w:name w:val="footer"/>
    <w:basedOn w:val="Normal"/>
    <w:link w:val="PiedepginaCar"/>
    <w:uiPriority w:val="99"/>
    <w:unhideWhenUsed w:val="1"/>
    <w:rsid w:val="00D11BF9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11BF9"/>
    <w:rPr>
      <w:lang w:val="es-EC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f69LY1iDSY1bdKcCTZaqZ1xV0g==">CgMxLjA4AHIhMVRHRU9rR0cwWGNCYUxRdWZBVEdLU0UyQ2psNlZiMUYw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2023-05-10T22:14:00Z</dcterms:created>
  <dc:creator>PC2-INVESTIGACION</dc:creator>
</cp:coreProperties>
</file>